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2D" w:rsidRPr="00AA442D" w:rsidRDefault="00AA442D" w:rsidP="00AA44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A442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Rusza pomoc dla rolników szczególnie dotkniętych kryzysem COVID-19</w:t>
      </w:r>
    </w:p>
    <w:p w:rsidR="00AA442D" w:rsidRPr="00AA442D" w:rsidRDefault="00AA442D" w:rsidP="00AA4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286000" cy="1147445"/>
            <wp:effectExtent l="19050" t="0" r="0" b="0"/>
            <wp:docPr id="1" name="Obraz 1" descr="https://www.arimr.gov.pl/typo3temp/_processed_/csm_PROW_2014-2020_logo_kolor_slider_4e911c_6241a61cbb.jpg">
              <a:hlinkClick xmlns:a="http://schemas.openxmlformats.org/drawingml/2006/main" r:id="rId5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rimr.gov.pl/typo3temp/_processed_/csm_PROW_2014-2020_logo_kolor_slider_4e911c_6241a61cbb.jpg">
                      <a:hlinkClick r:id="rId5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42D" w:rsidRPr="00AA442D" w:rsidRDefault="00AA442D" w:rsidP="00AA4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9 do 30 września 2020 r. Agencja Restrukturyzacji i Modernizacji Rolnictwa będzie przyjmowała wnioski o przyznanie pomocy dla rolników szczególnie dotkniętych kryzysem COVID-19. Wsparcie finansowane jest z PROW na lata 2014-2020. </w:t>
      </w:r>
    </w:p>
    <w:p w:rsidR="00AA442D" w:rsidRPr="00AA442D" w:rsidRDefault="00AA442D" w:rsidP="00AA4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przyznanie pomocy mogą ubiegać się rolnicy</w:t>
      </w:r>
      <w:r w:rsidRPr="00AA4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rolnik lub jego małżonek:</w:t>
      </w:r>
      <w:r w:rsidRPr="00AA4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według stanu na dzień 1 marca 2020 r. był posiadaczem co najmniej:</w:t>
      </w:r>
    </w:p>
    <w:p w:rsidR="00AA442D" w:rsidRPr="00AA442D" w:rsidRDefault="00AA442D" w:rsidP="00AA4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42D">
        <w:rPr>
          <w:rFonts w:ascii="Times New Roman" w:eastAsia="Times New Roman" w:hAnsi="Times New Roman" w:cs="Times New Roman"/>
          <w:sz w:val="24"/>
          <w:szCs w:val="24"/>
          <w:lang w:eastAsia="pl-PL"/>
        </w:rPr>
        <w:t>3 sztuk samców gatunku bydło domowe, których wiek wynosił co najmniej 12 miesięcy i nie więcej niż 24 miesiące lub</w:t>
      </w:r>
    </w:p>
    <w:p w:rsidR="00AA442D" w:rsidRPr="00AA442D" w:rsidRDefault="00AA442D" w:rsidP="00AA4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42D">
        <w:rPr>
          <w:rFonts w:ascii="Times New Roman" w:eastAsia="Times New Roman" w:hAnsi="Times New Roman" w:cs="Times New Roman"/>
          <w:sz w:val="24"/>
          <w:szCs w:val="24"/>
          <w:lang w:eastAsia="pl-PL"/>
        </w:rPr>
        <w:t>3 sztuk krów, samic bydło domowe typu użytkowego mlecznego lub typu użytkowego kombinowanego, których wiek przekraczał 24 miesiące, lub</w:t>
      </w:r>
    </w:p>
    <w:p w:rsidR="00AA442D" w:rsidRPr="00AA442D" w:rsidRDefault="00AA442D" w:rsidP="00AA4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42D">
        <w:rPr>
          <w:rFonts w:ascii="Times New Roman" w:eastAsia="Times New Roman" w:hAnsi="Times New Roman" w:cs="Times New Roman"/>
          <w:sz w:val="24"/>
          <w:szCs w:val="24"/>
          <w:lang w:eastAsia="pl-PL"/>
        </w:rPr>
        <w:t>10 sztuk samic gatunku owca domowa, których wiek wynosił co najmniej 12 miesięcy, lub</w:t>
      </w:r>
    </w:p>
    <w:p w:rsidR="00AA442D" w:rsidRPr="00AA442D" w:rsidRDefault="00AA442D" w:rsidP="00AA4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42D">
        <w:rPr>
          <w:rFonts w:ascii="Times New Roman" w:eastAsia="Times New Roman" w:hAnsi="Times New Roman" w:cs="Times New Roman"/>
          <w:sz w:val="24"/>
          <w:szCs w:val="24"/>
          <w:lang w:eastAsia="pl-PL"/>
        </w:rPr>
        <w:t>5 sztuk samic gatunku koza, których wiek wynosił co najmniej 12 miesięcy, lub</w:t>
      </w:r>
    </w:p>
    <w:p w:rsidR="00AA442D" w:rsidRPr="00AA442D" w:rsidRDefault="00AA442D" w:rsidP="00AA4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42D">
        <w:rPr>
          <w:rFonts w:ascii="Times New Roman" w:eastAsia="Times New Roman" w:hAnsi="Times New Roman" w:cs="Times New Roman"/>
          <w:sz w:val="24"/>
          <w:szCs w:val="24"/>
          <w:lang w:eastAsia="pl-PL"/>
        </w:rPr>
        <w:t>1 sztuki zwierzęcia gatunku świnia i zgłosił urodzenie co najmniej 21 sztuk świń, które nastąpiło w okresie od 1 listopada 2019 r. do 31 maja 2020 r.</w:t>
      </w:r>
    </w:p>
    <w:p w:rsidR="00AA442D" w:rsidRPr="00AA442D" w:rsidRDefault="00AA442D" w:rsidP="00AA442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42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ten rolnik lub jego małżonek do dnia zakończenia naboru wniosków o przyznanie pomocy prowadzi działalność rolniczą w zakresie chowu lub hodowli co najmniej jednego z gatunków zwierząt, których był posiadaczem w dniu 1 marca 2020 r., lub</w:t>
      </w:r>
    </w:p>
    <w:p w:rsidR="00AA442D" w:rsidRPr="00AA442D" w:rsidRDefault="00AA442D" w:rsidP="00AA4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42D">
        <w:rPr>
          <w:rFonts w:ascii="Times New Roman" w:eastAsia="Times New Roman" w:hAnsi="Times New Roman" w:cs="Times New Roman"/>
          <w:sz w:val="24"/>
          <w:szCs w:val="24"/>
          <w:lang w:eastAsia="pl-PL"/>
        </w:rPr>
        <w:t>2. według stanu na dzień 1 marca 2020 r. prowadził produkcję drobiu hodowlanego w związku z prowadzeniem produkcji jaj wylęgowych kur rzeźnych w rozmiarze co najmniej 1 000 sztuk, lub</w:t>
      </w:r>
      <w:r w:rsidRPr="00AA4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według stanu na dzień 1 marca 2020 r. prowadził produkcję:</w:t>
      </w:r>
    </w:p>
    <w:p w:rsidR="00AA442D" w:rsidRPr="00AA442D" w:rsidRDefault="00AA442D" w:rsidP="00AA44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42D">
        <w:rPr>
          <w:rFonts w:ascii="Times New Roman" w:eastAsia="Times New Roman" w:hAnsi="Times New Roman" w:cs="Times New Roman"/>
          <w:sz w:val="24"/>
          <w:szCs w:val="24"/>
          <w:lang w:eastAsia="pl-PL"/>
        </w:rPr>
        <w:t>kurcząt rzeźnych w rozmiarze co najmniej 1000 sztuk lub</w:t>
      </w:r>
    </w:p>
    <w:p w:rsidR="00AA442D" w:rsidRPr="00AA442D" w:rsidRDefault="00AA442D" w:rsidP="00AA44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42D">
        <w:rPr>
          <w:rFonts w:ascii="Times New Roman" w:eastAsia="Times New Roman" w:hAnsi="Times New Roman" w:cs="Times New Roman"/>
          <w:sz w:val="24"/>
          <w:szCs w:val="24"/>
          <w:lang w:eastAsia="pl-PL"/>
        </w:rPr>
        <w:t>gęsi rzeźnych w rozmiarze co najmniej 1000 sztuk, lub</w:t>
      </w:r>
    </w:p>
    <w:p w:rsidR="00AA442D" w:rsidRPr="00AA442D" w:rsidRDefault="00AA442D" w:rsidP="00AA44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42D">
        <w:rPr>
          <w:rFonts w:ascii="Times New Roman" w:eastAsia="Times New Roman" w:hAnsi="Times New Roman" w:cs="Times New Roman"/>
          <w:sz w:val="24"/>
          <w:szCs w:val="24"/>
          <w:lang w:eastAsia="pl-PL"/>
        </w:rPr>
        <w:t>indyków rzeźnych w rozmiarze co najmniej 1000 sztuk</w:t>
      </w:r>
    </w:p>
    <w:p w:rsidR="00AA442D" w:rsidRPr="00AA442D" w:rsidRDefault="00AA442D" w:rsidP="00AA442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42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okresie od dnia 15 marca 2020 r. do dnia 15 czerwca 2020 r. dokonał przemieszczenia kurcząt rzeźnych, gęsi rzeźnych lub indyków rzeźnych, lub</w:t>
      </w:r>
    </w:p>
    <w:p w:rsidR="00AA442D" w:rsidRPr="00AA442D" w:rsidRDefault="00AA442D" w:rsidP="00AA4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42D">
        <w:rPr>
          <w:rFonts w:ascii="Times New Roman" w:eastAsia="Times New Roman" w:hAnsi="Times New Roman" w:cs="Times New Roman"/>
          <w:sz w:val="24"/>
          <w:szCs w:val="24"/>
          <w:lang w:eastAsia="pl-PL"/>
        </w:rPr>
        <w:t>4. w 2020 r. prowadził uprawę roślin ozdobnych w:</w:t>
      </w:r>
    </w:p>
    <w:p w:rsidR="00AA442D" w:rsidRPr="00AA442D" w:rsidRDefault="00AA442D" w:rsidP="00AA44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4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szklarniach ogrzewanych o powierzchni uprawy co najmniej 25 m2 lub</w:t>
      </w:r>
    </w:p>
    <w:p w:rsidR="00AA442D" w:rsidRPr="00AA442D" w:rsidRDefault="00AA442D" w:rsidP="00AA44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42D">
        <w:rPr>
          <w:rFonts w:ascii="Times New Roman" w:eastAsia="Times New Roman" w:hAnsi="Times New Roman" w:cs="Times New Roman"/>
          <w:sz w:val="24"/>
          <w:szCs w:val="24"/>
          <w:lang w:eastAsia="pl-PL"/>
        </w:rPr>
        <w:t>tunelach foliowych ogrzewanych o powierzchni uprawy co najmniej 50 m2.</w:t>
      </w:r>
    </w:p>
    <w:p w:rsidR="00AA442D" w:rsidRDefault="00AA442D" w:rsidP="00AA4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4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finansowe ma formę jednorazowej płatności ryczałtowej i jest uzależnione od rodzaju i wielkości prowadzonej produkcji rolnej. </w:t>
      </w:r>
      <w:r w:rsidRPr="00AA4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Maksymalna kwota wsparcia nie może jednak przekroczyć 7 tys. euro. </w:t>
      </w:r>
      <w:r w:rsidRPr="00AA4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Wnioski na formularzu udostępnionym przez Agencję będą przyjmowały biura powiatowe </w:t>
      </w:r>
      <w:proofErr w:type="spellStart"/>
      <w:r w:rsidRPr="00AA442D">
        <w:rPr>
          <w:rFonts w:ascii="Times New Roman" w:eastAsia="Times New Roman" w:hAnsi="Times New Roman" w:cs="Times New Roman"/>
          <w:sz w:val="24"/>
          <w:szCs w:val="24"/>
          <w:lang w:eastAsia="pl-PL"/>
        </w:rPr>
        <w:t>ARiMR</w:t>
      </w:r>
      <w:proofErr w:type="spellEnd"/>
      <w:r w:rsidRPr="00AA442D">
        <w:rPr>
          <w:rFonts w:ascii="Times New Roman" w:eastAsia="Times New Roman" w:hAnsi="Times New Roman" w:cs="Times New Roman"/>
          <w:sz w:val="24"/>
          <w:szCs w:val="24"/>
          <w:lang w:eastAsia="pl-PL"/>
        </w:rPr>
        <w:t>. Można je składać osobiście, drogą elektroniczną (</w:t>
      </w:r>
      <w:proofErr w:type="spellStart"/>
      <w:r w:rsidRPr="00AA442D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AA442D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przesyłką pocztową.</w:t>
      </w:r>
      <w:r w:rsidRPr="00AA4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Wypłata środków na konto rolnika nastąpi w miesiącu wydania przez kierownika biura powiatowego </w:t>
      </w:r>
      <w:proofErr w:type="spellStart"/>
      <w:r w:rsidRPr="00AA442D">
        <w:rPr>
          <w:rFonts w:ascii="Times New Roman" w:eastAsia="Times New Roman" w:hAnsi="Times New Roman" w:cs="Times New Roman"/>
          <w:sz w:val="24"/>
          <w:szCs w:val="24"/>
          <w:lang w:eastAsia="pl-PL"/>
        </w:rPr>
        <w:t>ARiMR</w:t>
      </w:r>
      <w:proofErr w:type="spellEnd"/>
      <w:r w:rsidRPr="00AA442D">
        <w:rPr>
          <w:rFonts w:ascii="Times New Roman" w:eastAsia="Times New Roman" w:hAnsi="Times New Roman" w:cs="Times New Roman"/>
          <w:sz w:val="24"/>
          <w:szCs w:val="24"/>
          <w:lang w:eastAsia="pl-PL"/>
        </w:rPr>
        <w:t>  decyzji o przyznaniu pomocy. Decyzje te będą wydawane w terminie do 75 dni od dnia zakończenia naboru wniosków.</w:t>
      </w:r>
      <w:r w:rsidRPr="00AA4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4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Więcej informacji: na portalu internetowym</w:t>
      </w:r>
      <w:r w:rsidRPr="00AA4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AA4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tgtFrame="_blank" w:tooltip="Opens external link in new window" w:history="1">
        <w:r w:rsidRPr="00AA4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www.arimr.gov.pl</w:t>
        </w:r>
      </w:hyperlink>
      <w:r w:rsidRPr="00AA4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A4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 numerem bezpłatnej infolinii - tel. 800-38-00-84 oraz w punktach informacyjnych w biurach powiatowych i oddziałach regionalnych </w:t>
      </w:r>
      <w:proofErr w:type="spellStart"/>
      <w:r w:rsidRPr="00AA4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ARiMR</w:t>
      </w:r>
      <w:proofErr w:type="spellEnd"/>
      <w:r w:rsidRPr="00AA4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A442D" w:rsidRDefault="00AA442D" w:rsidP="00AA4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A442D" w:rsidRPr="00AA442D" w:rsidRDefault="00AA442D" w:rsidP="00AA4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Źródło: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ARiMR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F5974" w:rsidRDefault="004F5974"/>
    <w:p w:rsidR="00AA442D" w:rsidRDefault="00AA442D"/>
    <w:p w:rsidR="00AA442D" w:rsidRDefault="00AA442D"/>
    <w:sectPr w:rsidR="00AA442D" w:rsidSect="004F5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00C"/>
    <w:multiLevelType w:val="multilevel"/>
    <w:tmpl w:val="FD5E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10065"/>
    <w:multiLevelType w:val="multilevel"/>
    <w:tmpl w:val="87A2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94F91"/>
    <w:multiLevelType w:val="multilevel"/>
    <w:tmpl w:val="4E56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000854"/>
    <w:multiLevelType w:val="multilevel"/>
    <w:tmpl w:val="283C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430E62"/>
    <w:multiLevelType w:val="multilevel"/>
    <w:tmpl w:val="0EFC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A442D"/>
    <w:rsid w:val="004F5974"/>
    <w:rsid w:val="00AA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974"/>
  </w:style>
  <w:style w:type="paragraph" w:styleId="Nagwek2">
    <w:name w:val="heading 2"/>
    <w:basedOn w:val="Normalny"/>
    <w:link w:val="Nagwek2Znak"/>
    <w:uiPriority w:val="9"/>
    <w:qFormat/>
    <w:rsid w:val="00AA4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A442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A442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imr.gov.pl/pomoc-unijna/platnosci-bezposrednie/pomoc-dla-rolnikow-szczegolnie-dotknietych-kryzysem-covid-1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rimr.gov.pl/index.php?eID=tx_cms_showpic&amp;file=320131&amp;md5=05bfc45cea3d28e377996570074c0573bf853f59&amp;parameters%5B0%5D=YTo0OntzOjU6IndpZHRoIjtzOjQ6IjgwMG0iO3M6NjoiaGVpZ2h0IjtzOjM6IjYw&amp;parameters%5B1%5D=MCI7czo3OiJib2R5VGFnIjtzOjQyOiI8Ym9keSBiZ0NvbG9yPSIjZmZmZmZmIiBz&amp;parameters%5B2%5D=dHlsZT0ibWFyZ2luOjA7Ij4iO3M6NDoid3JhcCI7czozNzoiPGEgaHJlZj0iamF2&amp;parameters%5B3%5D=YXNjcmlwdDpjbG9zZSgpOyI%2BIHwgPC9hPiI7fQ%3D%3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2020-09-10T12:42:00Z</dcterms:created>
  <dcterms:modified xsi:type="dcterms:W3CDTF">2020-09-10T12:43:00Z</dcterms:modified>
</cp:coreProperties>
</file>